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38" w:rsidRDefault="00C458D7">
      <w:pPr>
        <w:rPr>
          <w:b/>
          <w:sz w:val="28"/>
          <w:szCs w:val="28"/>
        </w:rPr>
      </w:pPr>
      <w:r w:rsidRPr="00C458D7">
        <w:rPr>
          <w:b/>
          <w:sz w:val="28"/>
          <w:szCs w:val="28"/>
        </w:rPr>
        <w:t xml:space="preserve">                Membros fundadores do Departamento de Literatura da AJB</w:t>
      </w:r>
    </w:p>
    <w:p w:rsidR="00C458D7" w:rsidRDefault="00C458D7">
      <w:pPr>
        <w:rPr>
          <w:b/>
          <w:sz w:val="28"/>
          <w:szCs w:val="28"/>
        </w:rPr>
      </w:pPr>
    </w:p>
    <w:p w:rsidR="00C458D7" w:rsidRDefault="00C458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985B82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Setembro de 2015 </w:t>
      </w:r>
    </w:p>
    <w:p w:rsidR="00C458D7" w:rsidRDefault="00C458D7">
      <w:pPr>
        <w:rPr>
          <w:b/>
          <w:sz w:val="24"/>
          <w:szCs w:val="24"/>
        </w:rPr>
      </w:pPr>
    </w:p>
    <w:p w:rsidR="00C458D7" w:rsidRDefault="00C458D7">
      <w:pPr>
        <w:rPr>
          <w:b/>
          <w:sz w:val="24"/>
          <w:szCs w:val="24"/>
        </w:rPr>
      </w:pPr>
    </w:p>
    <w:p w:rsidR="00C458D7" w:rsidRDefault="00C458D7">
      <w:pPr>
        <w:rPr>
          <w:b/>
          <w:sz w:val="24"/>
          <w:szCs w:val="24"/>
        </w:rPr>
      </w:pPr>
    </w:p>
    <w:p w:rsidR="00C458D7" w:rsidRDefault="00C458D7" w:rsidP="00C458D7">
      <w:pPr>
        <w:pStyle w:val="Default"/>
      </w:pPr>
    </w:p>
    <w:p w:rsidR="00C458D7" w:rsidRDefault="00C458D7" w:rsidP="00C458D7">
      <w:pPr>
        <w:pStyle w:val="Default"/>
        <w:rPr>
          <w:b/>
          <w:bCs/>
          <w:sz w:val="28"/>
          <w:szCs w:val="28"/>
        </w:rPr>
      </w:pPr>
      <w:r>
        <w:t xml:space="preserve"> </w:t>
      </w:r>
      <w:proofErr w:type="spellStart"/>
      <w:r>
        <w:rPr>
          <w:b/>
          <w:bCs/>
          <w:sz w:val="28"/>
          <w:szCs w:val="28"/>
        </w:rPr>
        <w:t>Acací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Alcantara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458D7" w:rsidRDefault="00C458D7" w:rsidP="00C458D7">
      <w:pPr>
        <w:pStyle w:val="Default"/>
        <w:rPr>
          <w:sz w:val="28"/>
          <w:szCs w:val="28"/>
        </w:rPr>
      </w:pPr>
    </w:p>
    <w:p w:rsidR="00C458D7" w:rsidRDefault="00C458D7" w:rsidP="00C458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Adelaide Pimenta </w:t>
      </w:r>
    </w:p>
    <w:p w:rsidR="00C458D7" w:rsidRDefault="00C458D7" w:rsidP="00C458D7">
      <w:pPr>
        <w:pStyle w:val="Default"/>
        <w:rPr>
          <w:sz w:val="28"/>
          <w:szCs w:val="28"/>
        </w:rPr>
      </w:pPr>
    </w:p>
    <w:p w:rsidR="00C458D7" w:rsidRDefault="00C458D7" w:rsidP="00C458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Áurea Cristina Torres </w:t>
      </w:r>
    </w:p>
    <w:p w:rsidR="00C458D7" w:rsidRDefault="00C458D7" w:rsidP="00C458D7">
      <w:pPr>
        <w:pStyle w:val="Default"/>
        <w:rPr>
          <w:sz w:val="28"/>
          <w:szCs w:val="28"/>
        </w:rPr>
      </w:pPr>
    </w:p>
    <w:p w:rsidR="00C458D7" w:rsidRDefault="00C458D7" w:rsidP="00C458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Camila Maciel </w:t>
      </w:r>
      <w:proofErr w:type="spellStart"/>
      <w:r>
        <w:rPr>
          <w:b/>
          <w:bCs/>
          <w:sz w:val="28"/>
          <w:szCs w:val="28"/>
        </w:rPr>
        <w:t>Polonio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458D7" w:rsidRDefault="00C458D7" w:rsidP="00C458D7">
      <w:pPr>
        <w:pStyle w:val="Default"/>
        <w:rPr>
          <w:sz w:val="28"/>
          <w:szCs w:val="28"/>
        </w:rPr>
      </w:pPr>
    </w:p>
    <w:p w:rsidR="00C458D7" w:rsidRDefault="00C458D7" w:rsidP="00C458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Inês </w:t>
      </w:r>
      <w:proofErr w:type="spellStart"/>
      <w:r>
        <w:rPr>
          <w:b/>
          <w:bCs/>
          <w:sz w:val="28"/>
          <w:szCs w:val="28"/>
        </w:rPr>
        <w:t>Praxedes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458D7" w:rsidRDefault="00C458D7" w:rsidP="00C458D7">
      <w:pPr>
        <w:pStyle w:val="Default"/>
        <w:rPr>
          <w:sz w:val="28"/>
          <w:szCs w:val="28"/>
        </w:rPr>
      </w:pPr>
    </w:p>
    <w:p w:rsidR="00C458D7" w:rsidRDefault="00C458D7" w:rsidP="00C458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Maria de Lourdes </w:t>
      </w:r>
      <w:proofErr w:type="spellStart"/>
      <w:r>
        <w:rPr>
          <w:b/>
          <w:bCs/>
          <w:sz w:val="28"/>
          <w:szCs w:val="28"/>
        </w:rPr>
        <w:t>Bairão</w:t>
      </w:r>
      <w:proofErr w:type="spellEnd"/>
      <w:r>
        <w:rPr>
          <w:b/>
          <w:bCs/>
          <w:sz w:val="28"/>
          <w:szCs w:val="28"/>
        </w:rPr>
        <w:t xml:space="preserve"> Sanchez </w:t>
      </w:r>
    </w:p>
    <w:p w:rsidR="00C458D7" w:rsidRDefault="00C458D7" w:rsidP="00C458D7">
      <w:pPr>
        <w:pStyle w:val="Default"/>
        <w:rPr>
          <w:sz w:val="28"/>
          <w:szCs w:val="28"/>
        </w:rPr>
      </w:pPr>
    </w:p>
    <w:p w:rsidR="00C458D7" w:rsidRDefault="00C458D7" w:rsidP="00C458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Roque Tadeu </w:t>
      </w:r>
      <w:proofErr w:type="spellStart"/>
      <w:r>
        <w:rPr>
          <w:b/>
          <w:bCs/>
          <w:sz w:val="28"/>
          <w:szCs w:val="28"/>
        </w:rPr>
        <w:t>Gui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458D7" w:rsidRDefault="00C458D7" w:rsidP="00C458D7">
      <w:pPr>
        <w:pStyle w:val="Default"/>
        <w:rPr>
          <w:sz w:val="28"/>
          <w:szCs w:val="28"/>
        </w:rPr>
      </w:pPr>
    </w:p>
    <w:p w:rsidR="00C458D7" w:rsidRDefault="00C458D7" w:rsidP="00C458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Rubens </w:t>
      </w:r>
      <w:proofErr w:type="spellStart"/>
      <w:r>
        <w:rPr>
          <w:b/>
          <w:bCs/>
          <w:sz w:val="28"/>
          <w:szCs w:val="28"/>
        </w:rPr>
        <w:t>Bragarnich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458D7" w:rsidRDefault="00C458D7" w:rsidP="00C458D7">
      <w:pPr>
        <w:pStyle w:val="Default"/>
        <w:rPr>
          <w:sz w:val="28"/>
          <w:szCs w:val="28"/>
        </w:rPr>
      </w:pPr>
    </w:p>
    <w:p w:rsidR="00C458D7" w:rsidRDefault="00C458D7" w:rsidP="00C458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Silvio Lopes Peres </w:t>
      </w:r>
    </w:p>
    <w:p w:rsidR="00C458D7" w:rsidRDefault="00C458D7" w:rsidP="00C458D7">
      <w:pPr>
        <w:pStyle w:val="Default"/>
        <w:rPr>
          <w:sz w:val="28"/>
          <w:szCs w:val="28"/>
        </w:rPr>
      </w:pPr>
    </w:p>
    <w:p w:rsidR="00C458D7" w:rsidRDefault="00C458D7" w:rsidP="00C458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Stella Maximo </w:t>
      </w:r>
      <w:proofErr w:type="spellStart"/>
      <w:r>
        <w:rPr>
          <w:b/>
          <w:bCs/>
          <w:sz w:val="28"/>
          <w:szCs w:val="28"/>
        </w:rPr>
        <w:t>Steinwasher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458D7" w:rsidRDefault="00C458D7" w:rsidP="00C458D7">
      <w:pPr>
        <w:pStyle w:val="Default"/>
        <w:rPr>
          <w:sz w:val="28"/>
          <w:szCs w:val="28"/>
        </w:rPr>
      </w:pPr>
    </w:p>
    <w:p w:rsidR="00C458D7" w:rsidRDefault="00C458D7" w:rsidP="00C458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Silvia </w:t>
      </w:r>
      <w:proofErr w:type="spellStart"/>
      <w:r>
        <w:rPr>
          <w:b/>
          <w:bCs/>
          <w:sz w:val="28"/>
          <w:szCs w:val="28"/>
        </w:rPr>
        <w:t>Graubart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458D7" w:rsidRPr="00C458D7" w:rsidRDefault="00C458D7" w:rsidP="00C458D7">
      <w:pPr>
        <w:pStyle w:val="Default"/>
        <w:rPr>
          <w:sz w:val="28"/>
          <w:szCs w:val="28"/>
        </w:rPr>
      </w:pPr>
    </w:p>
    <w:p w:rsidR="00C458D7" w:rsidRPr="00C458D7" w:rsidRDefault="00C458D7" w:rsidP="00C458D7">
      <w:pPr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>Vera Lucia Amaral da Silveira</w:t>
      </w:r>
    </w:p>
    <w:sectPr w:rsidR="00C458D7" w:rsidRPr="00C458D7" w:rsidSect="00682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8D7"/>
    <w:rsid w:val="00682538"/>
    <w:rsid w:val="00985B82"/>
    <w:rsid w:val="00C4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45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Rubens</dc:creator>
  <cp:lastModifiedBy>Dr. Rubens</cp:lastModifiedBy>
  <cp:revision>2</cp:revision>
  <dcterms:created xsi:type="dcterms:W3CDTF">2016-03-18T17:53:00Z</dcterms:created>
  <dcterms:modified xsi:type="dcterms:W3CDTF">2016-03-18T18:01:00Z</dcterms:modified>
</cp:coreProperties>
</file>